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2020032400098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1.298.232,00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Ocho Mil Doscientos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