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$86.450.225,00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$4.548.000,00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$4.548.000,00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ENERO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