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14.456.799,46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Cuatrocientos Cincuenta y Seis Mil Setecientos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2021030501219  / RESOLUCIÓN No 100.04.033 DE FEBRERO 19 DE 2021 - PAGO DE RECURSOS SIN SITUACIÓN DE FONDOS DEL RÉGIMEN SUBSIDIADO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14.456.799,46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14.456.799,46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14.456.799,46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14.456.799,46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