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$56.022.340,00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$1.357.600,00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$1.357.600,00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COROZAL, CORRESPONDIENTE AL MES DE MARZO 2022.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