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ED5B04" w:rsidRPr="00ED5B04" w:rsidRDefault="00ED5B04" w:rsidP="00ED5B04">
      <w:pPr>
        <w:jc w:val="both"/>
        <w:rPr>
          <w:rFonts w:ascii="Century Gothic" w:hAnsi="Century Gothic"/>
        </w:rPr>
      </w:pPr>
      <w:r w:rsidRPr="00ED5B04">
        <w:rPr>
          <w:rFonts w:ascii="Century Gothic" w:hAnsi="Century Gothic"/>
        </w:rPr>
        <w:t>La División Administrativa y Financiera con el fin de dar cumplimiento a las disposiciones vigentes sobre retención de i.v.a, certifica que durante el año gravable de 2022 las siguientes retenciones en la fuente por los conceptos señalados a continuación.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SERGAL SOLUCIONES INTEGRALES S A 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901354776-4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14  20 29 Ap 402 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Iva retenido servicios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6.901.960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1.035.294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6.901.960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1.035.294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TREINTA Y CINCO MIL DOSCIENTOS NOVENTA Y CUATRO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89" w:rsidRDefault="002D4889" w:rsidP="00F556C9">
      <w:pPr>
        <w:spacing w:after="0" w:line="240" w:lineRule="auto"/>
      </w:pPr>
      <w:r>
        <w:separator/>
      </w:r>
    </w:p>
  </w:endnote>
  <w:end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89" w:rsidRDefault="002D4889" w:rsidP="00F556C9">
      <w:pPr>
        <w:spacing w:after="0" w:line="240" w:lineRule="auto"/>
      </w:pPr>
      <w:r>
        <w:separator/>
      </w:r>
    </w:p>
  </w:footnote>
  <w:footnote w:type="continuationSeparator" w:id="0">
    <w:p w:rsidR="002D4889" w:rsidRDefault="002D488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9F1CAA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bookmarkStart w:id="0" w:name="_GoBack"/>
          <w:bookmarkEnd w:id="0"/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9F1CAA" w:rsidRPr="00355AB1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9F1CAA" w:rsidRDefault="009F1CAA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879E3" w:rsidRDefault="008879E3" w:rsidP="009F1CAA">
    <w:pPr>
      <w:pStyle w:val="Encabezado"/>
      <w:tabs>
        <w:tab w:val="clear" w:pos="4419"/>
        <w:tab w:val="clear" w:pos="8838"/>
        <w:tab w:val="left" w:pos="225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CAA" w:rsidRDefault="009F1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D488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60C1D"/>
    <w:rsid w:val="008879E3"/>
    <w:rsid w:val="008A3C91"/>
    <w:rsid w:val="008D1669"/>
    <w:rsid w:val="008D7D8A"/>
    <w:rsid w:val="009252D6"/>
    <w:rsid w:val="009D0E52"/>
    <w:rsid w:val="009F1CAA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ED5B04"/>
    <w:rsid w:val="00F556C9"/>
    <w:rsid w:val="00F726C0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64E36-2FA3-4DDA-83FF-8D3FE32B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13</cp:revision>
  <cp:lastPrinted>2018-02-09T19:44:00Z</cp:lastPrinted>
  <dcterms:created xsi:type="dcterms:W3CDTF">2018-05-12T06:33:00Z</dcterms:created>
  <dcterms:modified xsi:type="dcterms:W3CDTF">2020-01-14T14:51:00Z</dcterms:modified>
</cp:coreProperties>
</file>