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2020-11-11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232512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MEJORAMIENTO DE VIAS Y CONSTRUCCION DE VIAS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$867.653,00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$16.655.057,00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232513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MEJORAMIENTO DE VIAS Y CONSTRUCCION DE VIAS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$43.266.597,00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$59.921.654,00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Y PRORROGA AL CONTRATO DE PRESTACIÓN DE SERVICIOS No 110.10.01.120 DEL 17 DE SEPTIEMBRE DE 2020 CUYO OBJETO ES CONTRATAR EL SERVICIO DE MAQUINARIA PESADA A TODO COSTO PARA REALIZAR MANTENIMIENTO DE VÍAS RURALES DEL MUNICIPIO DE HATO COROZAL,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0282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