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13.010.045,64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Diez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2020090200632  / RESOLUCIÓN No 100.04.139 DE JULIO 10 DE 2020 - PAGO SIN SITUACIÓN DE FONDOS DE LA LMA DE RÉGIMEN SUBSIDIADO MES JULIO 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13.010.045,64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13.010.045,64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13.010.045,64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13.010.045,64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