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2.502.770.451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 DE LA SALUD Y PROTE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 Quinientos Dos Millones Setecientos Setenta Mil Cuatrocientos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régimen subsidiado mes Marzo.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13220600001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(UPC) régimen subsidiado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630.898.311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1.247.914.760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325.712.786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254.225.645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40.232.862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3.786.087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13220600001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(UPC)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630.898.311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régimen subsidiado - UPC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623.957.380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325.712.786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para la financiación del 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325.712.786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254.225.645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254.225.645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40.232.862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40.232.862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3.786.087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coljuegos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3.786.087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2.502.770.451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2.502.770.451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