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2020121401430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820.700,00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Veinte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2020120900933  / RESOLUCIÓN No 100.04.331 DE DICIEMBRE 7 DE 2020 - PAGO SERVICIO DE ACUEDUCTO, ALCANTARILLADO Y ASEO DE LAS INSTITUCIONES EDUCATIVAS URBANAS DEL MUNICIPIO DE HATO COROZAL CORRESPONDIENTE AL MES DE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820.700,00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820.700,00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820.700,00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820.700,00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