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2021-08-18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21311202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TÉCNICOS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$26.590.000,00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TOPOGRAFÍA PARA LA ACTUALIZACIÓN DE GEORREFERENCIACION DE PREDIOS EN EL SECTOR URBANO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0233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