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$37.998.330,00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$37.998.330,00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$37.998.330,00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KITS DE SODIO Y ACCESORIOS ELÉCTRICOS, PARA EL MANTENIMIENTO DEL ALUMBRADO PUBLICO DEL CASCO URBANO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