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YUSTRIE RONAL MANUEL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200-08-02-008 DE MARZO 10 DE 2020 - SESIONES EXTRAORDINARIAS HONORABLES CONCEJALES MES MARZO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