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TRANSFERENCIA AL INSTITUTO DE DESARROLLO MUNICIPAL - IDEHA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100.04.159 DE JULIO 31 DE 2020 - TRANSFERENCIA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