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2022040600302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1118648540-7 CELIA ASTRID LALEMA ALCANTARA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2022040600302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2022-04-07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TALENTO HUMANO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0239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2022-04-05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2-1-AM/2.1.1.01.03.001.02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1.2.1.0.00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INDEMNIZACIÓN POR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1.808.947,00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2-1-AM/2.1.1.01.03.001.03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BONIFICACIÓN ESPECIAL DE RECREACIÓN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GENERAL-LIBRE DESTINACION MUNICIPIOS CATEGORIAS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130.076,00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2-1-AM/2.1.1.01.01.001.08.02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PRIMA DE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GENERAL-LIBRE DESTINACION MUNICIPIOS CATEGORIAS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1.043.624,00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RESOLUCION No 100.04.136 DE ABRIL 1 DE 2022 - PAGO LIQUIDACIÓN E INDEMNIZACIÓN DE VACACIONES POR EL PERIODO COMPRENDIDO ENTRE EL 1-ENERO-2021 AL 31-DICIEMBRE-2021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