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5.388.750,00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COMUNICACIONES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79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Ochenta y Ocho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2020122901017  / RESOLUCIÓN No 100.04.372 DE DICIEMBRE 28 DE 2020 - PAGO SERVICIO DE INTERNET DE LA ADMINISTRACIÓN MUNICIPAL CORRESPONDIENTE AL PERIODO DE 01-10-2020 AL 31-12-2020 SEGÚN FACTURA No KW-24515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5.259.692,00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