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5722"/>
        <w:gridCol w:w="1987"/>
        <w:gridCol w:w="1768"/>
        <w:gridCol w:w="1741"/>
        <w:gridCol w:w="1773"/>
        <w:gridCol w:w="1439"/>
      </w:tblGrid>
      <w:tr w:rsidR="00203CA4">
        <w:trPr>
          <w:trHeight w:val="344"/>
        </w:trPr>
        <w:tc>
          <w:tcPr>
            <w:tcW w:w="5722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left="3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Documento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96"/>
              <w:rPr>
                <w:b/>
                <w:sz w:val="16"/>
              </w:rPr>
            </w:pPr>
            <w:r>
              <w:rPr>
                <w:b/>
                <w:sz w:val="16"/>
              </w:rPr>
              <w:t>Saldo Anterior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9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Débito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6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Crédito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7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Neto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Saldo Final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Cuenta:11100500053 - 482-8 etesa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$86.160.680,00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$3.508.130,00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$2.976.935,00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$531.195,00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$86.691.875,00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MINISTERIO DE LA SALUD Y PROTECCION SOCIAL - 900474727-4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$2.112.514,00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$2.112.514,00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$2.112.514,00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MINISTERIO DE LA SALUD Y PROTECCION SOCIAL - 900474727-4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$770.009,00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$770.009,00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$770.009,00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CARLOS HUMBERTO PEREZ ALVAREZ - 7364095-7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$2.970.000,00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$-2.970.000,00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$-2.970.000,00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MINISTERIO DE LA SALUD Y PROTECCION SOCIAL - 900474727-4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$625.607,00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$625.607,00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$625.607,00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BANCO AGRARIO DE COLOMBIA SA CLAUDIA GARAY - 800037800-8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$6.935,00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$-6.935,00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$-6.935,00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</w:tr>
    </w:tbl>
    <w:p w:rsidR="00203CA4" w:rsidRDefault="00203CA4">
      <w:pPr>
        <w:pStyle w:val="Textoindependiente"/>
        <w:rPr>
          <w:b/>
          <w:sz w:val="18"/>
        </w:rPr>
      </w:pPr>
    </w:p>
    <w:p w:rsidR="00203CA4" w:rsidRDefault="00051B24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p w:rsidR="00D96ECE" w:rsidRDefault="00D96ECE">
      <w:pPr>
        <w:spacing w:before="153"/>
        <w:ind w:left="6648" w:right="6392"/>
        <w:jc w:val="center"/>
        <w:rPr>
          <w:sz w:val="14"/>
        </w:rPr>
      </w:pPr>
      <w:bookmarkStart w:id="0" w:name="_GoBack"/>
      <w:bookmarkEnd w:id="0"/>
    </w:p>
    <w:sectPr w:rsidR="00D96ECE" w:rsidSect="005D1560">
      <w:headerReference w:type="default" r:id="rId6"/>
      <w:footerReference w:type="default" r:id="rId7"/>
      <w:pgSz w:w="15840" w:h="12240" w:orient="landscape"/>
      <w:pgMar w:top="1960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7CC" w:rsidRDefault="001337CC">
      <w:r>
        <w:separator/>
      </w:r>
    </w:p>
  </w:endnote>
  <w:endnote w:type="continuationSeparator" w:id="0">
    <w:p w:rsidR="001337CC" w:rsidRDefault="0013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CA4" w:rsidRDefault="001337CC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inset="0,0,0,0">
            <w:txbxContent>
              <w:p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inset="0,0,0,0">
            <w:txbxContent>
              <w:p w:rsidR="00203CA4" w:rsidRDefault="00ED0125" w:rsidP="00ED0125">
                <w:pPr>
                  <w:pStyle w:val="Textoindependiente"/>
                  <w:spacing w:before="14"/>
                </w:pPr>
                <w:r w:rsidRPr="00ED0125">
                  <w:t>https://contractvs-erp.alcaldiayopal.com.co:8020/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7CC" w:rsidRDefault="001337CC">
      <w:r>
        <w:separator/>
      </w:r>
    </w:p>
  </w:footnote>
  <w:footnote w:type="continuationSeparator" w:id="0">
    <w:p w:rsidR="001337CC" w:rsidRDefault="00133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CA4" w:rsidRDefault="007928F5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eastAsia="es-CO"/>
      </w:rPr>
      <w:drawing>
        <wp:anchor distT="0" distB="0" distL="114300" distR="114300" simplePos="0" relativeHeight="487268864" behindDoc="0" locked="0" layoutInCell="1" allowOverlap="1">
          <wp:simplePos x="0" y="0"/>
          <wp:positionH relativeFrom="column">
            <wp:posOffset>420789</wp:posOffset>
          </wp:positionH>
          <wp:positionV relativeFrom="paragraph">
            <wp:posOffset>89032</wp:posOffset>
          </wp:positionV>
          <wp:extent cx="827406" cy="772859"/>
          <wp:effectExtent l="0" t="0" r="0" b="0"/>
          <wp:wrapSquare wrapText="bothSides"/>
          <wp:docPr id="4" name="Imagen 4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6" cy="772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37C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inset="0,0,0,0">
            <w:txbxContent>
              <w:p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27/07/2021</w:t>
                </w:r>
              </w:p>
            </w:txbxContent>
          </v:textbox>
          <w10:wrap anchorx="page" anchory="page"/>
        </v:shape>
      </w:pict>
    </w:r>
    <w:r w:rsidR="001337CC">
      <w:pict>
        <v:shape id="_x0000_s2054" type="#_x0000_t202" style="position:absolute;margin-left:382.55pt;margin-top:13.75pt;width:76.3pt;height:10.95pt;z-index:-16051200;mso-position-horizontal-relative:page;mso-position-vertical-relative:page" filled="f" stroked="f">
          <v:textbox inset="0,0,0,0">
            <w:txbxContent>
              <w:p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1337CC">
      <w:pict>
        <v:shape id="_x0000_s2053" type="#_x0000_t202" style="position:absolute;margin-left:270.7pt;margin-top:39pt;width:301.9pt;height:38.7pt;z-index:-16050688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/>
                  <w:ind w:left="134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AUXILIAR DE CONTABILIDAD - Acumulados</w:t>
                </w:r>
              </w:p>
              <w:p w:rsidR="00203CA4" w:rsidRDefault="00005B2A">
                <w:pPr>
                  <w:pStyle w:val="Textoindependiente"/>
                  <w:spacing w:before="9" w:line="284" w:lineRule="exact"/>
                  <w:ind w:left="974" w:right="-12" w:hanging="955"/>
                </w:pPr>
                <w:r>
                  <w:t>HATO COROZAL</w:t>
                </w:r>
                <w:r w:rsidR="00051B24">
                  <w:t xml:space="preserve"> - LIBRO-BASE - Moneda Pesos Colombianos Agrupado para el rango de periodos </w:t>
                </w:r>
                <w:r w:rsidR="0064411A">
                  <w:t>Enero 2021</w:t>
                </w:r>
                <w:r w:rsidR="00051B24">
                  <w:t xml:space="preserve"> - </w:t>
                </w:r>
                <w:r w:rsidR="0064411A">
                  <w:t>Marzo 2021</w:t>
                </w:r>
              </w:p>
            </w:txbxContent>
          </v:textbox>
          <w10:wrap anchorx="page" anchory="page"/>
        </v:shape>
      </w:pict>
    </w:r>
    <w:r w:rsidR="001337CC">
      <w:pict>
        <v:shape id="_x0000_s2052" type="#_x0000_t202" style="position:absolute;margin-left:649.6pt;margin-top:40.5pt;width:34.45pt;height:53.65pt;z-index:-16050176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:rsidR="00203CA4" w:rsidRDefault="00051B24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 w:rsidR="001337CC">
      <w:pict>
        <v:shape id="_x0000_s2051" type="#_x0000_t202" style="position:absolute;margin-left:685.05pt;margin-top:40.5pt;width:91.2pt;height:53.65pt;z-index:-16049664;mso-position-horizontal-relative:page;mso-position-vertical-relative:page" filled="f" stroked="f">
          <v:textbox inset="0,0,0,0">
            <w:txbxContent>
              <w:p w:rsidR="001B37CF" w:rsidRDefault="00BC4A28" w:rsidP="001B37CF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="00153400">
                  <w:t xml:space="preserve"> 27/07/2021</w:t>
                </w:r>
              </w:p>
              <w:p w:rsidR="001B37CF" w:rsidRDefault="000355C8" w:rsidP="001B37CF">
                <w:pPr>
                  <w:pStyle w:val="Textoindependiente"/>
                  <w:spacing w:line="183" w:lineRule="exact"/>
                  <w:ind w:left="60"/>
                </w:pPr>
                <w:r>
                  <w:t>15:03:55</w:t>
                </w:r>
              </w:p>
              <w:p w:rsidR="00203CA4" w:rsidRDefault="001337CC">
                <w:pPr>
                  <w:pStyle w:val="Textoindependiente"/>
                  <w:spacing w:before="101"/>
                  <w:ind w:left="60"/>
                </w:pPr>
                <w:hyperlink r:id="rId2">
                  <w:r w:rsidR="00C13009">
                    <w:t>canapren11@hotmail.com</w:t>
                  </w:r>
                </w:hyperlink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760D6"/>
    <w:rsid w:val="00103AD1"/>
    <w:rsid w:val="001337CC"/>
    <w:rsid w:val="001444B3"/>
    <w:rsid w:val="00153400"/>
    <w:rsid w:val="001822B0"/>
    <w:rsid w:val="001B37CF"/>
    <w:rsid w:val="00203CA4"/>
    <w:rsid w:val="002543F0"/>
    <w:rsid w:val="003F5965"/>
    <w:rsid w:val="00402B8C"/>
    <w:rsid w:val="00437555"/>
    <w:rsid w:val="004641D3"/>
    <w:rsid w:val="0057191A"/>
    <w:rsid w:val="005825C3"/>
    <w:rsid w:val="005D1560"/>
    <w:rsid w:val="00611C16"/>
    <w:rsid w:val="0061552A"/>
    <w:rsid w:val="0064411A"/>
    <w:rsid w:val="00692377"/>
    <w:rsid w:val="006A3986"/>
    <w:rsid w:val="006A3E1D"/>
    <w:rsid w:val="006A5BC4"/>
    <w:rsid w:val="00704946"/>
    <w:rsid w:val="0073118E"/>
    <w:rsid w:val="007928F5"/>
    <w:rsid w:val="007A1317"/>
    <w:rsid w:val="007E21E9"/>
    <w:rsid w:val="0086434D"/>
    <w:rsid w:val="008A006E"/>
    <w:rsid w:val="008D0F90"/>
    <w:rsid w:val="00934893"/>
    <w:rsid w:val="00954B86"/>
    <w:rsid w:val="009B052E"/>
    <w:rsid w:val="00A071C2"/>
    <w:rsid w:val="00AE18EE"/>
    <w:rsid w:val="00B17738"/>
    <w:rsid w:val="00B57B1E"/>
    <w:rsid w:val="00B70978"/>
    <w:rsid w:val="00B921CF"/>
    <w:rsid w:val="00BC26D8"/>
    <w:rsid w:val="00BC4A28"/>
    <w:rsid w:val="00BD67A9"/>
    <w:rsid w:val="00C13009"/>
    <w:rsid w:val="00C26B99"/>
    <w:rsid w:val="00D96ECE"/>
    <w:rsid w:val="00DC5797"/>
    <w:rsid w:val="00E20211"/>
    <w:rsid w:val="00E644CA"/>
    <w:rsid w:val="00E73CD7"/>
    <w:rsid w:val="00ED0125"/>
    <w:rsid w:val="00F00B5F"/>
    <w:rsid w:val="00F97126"/>
    <w:rsid w:val="00FD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E7B64DB2-7741-428A-91A6-8EB0A4E9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jhordan miller</cp:lastModifiedBy>
  <cp:revision>29</cp:revision>
  <dcterms:created xsi:type="dcterms:W3CDTF">2020-03-30T17:26:00Z</dcterms:created>
  <dcterms:modified xsi:type="dcterms:W3CDTF">2020-08-18T15:04:00Z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