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2020041500016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19.436.440,35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Cuatrocientos Treinta y Seis Mil Cuatrocientos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2020041500229  / PAGO RESOLUCIÓN No 100.04.088 DE ABRIL 13 DE 2020 - RECURSOS SIN SITUACIÓN DE FONDOS RÉGIMEN SUBSIDIADO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19.436.440,35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19.436.440,35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19.436.440,35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19.436.440,35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