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2022-01-19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2-44-ISGT/2.3.2.02.02.009.459902500.2020851250002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$15.000.000,00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REALIZAR EL CUBRIMIENTO Y LA DIVULGACIÓN OPORTUNA DE LOS AVANCES DE LAS ACCIONES MAS RELEVANTES QUE SE EJECUTAN EN CUMPLIMIENTO DEL PLAN DE DESARROLLO DEL MUNICIPIO DE HATO COROZAL A TRAVÉS DE LOS MEDIOS DE COMUNICACIÓN PARA LA LA COMUNIDAD PERMANEZCA INFORMADA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