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AGRÍCOLA SANTANA DE LOS LLANOS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900131523-7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47.890.000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478.900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47.890.000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478.900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SETENTA Y OCHO MIL NOVECIENTOS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