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CAPACITACIÓN E  INICIATIVAS DE GÉNERO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$209.334,00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$7.624.000,00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CAPACITACIÓN E  INICIATIVAS DE GÉNERO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$22.124.000,00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DESARROLLO DE TALLERES FORMATIVOS EN COSTURA, BORDADOS Y TEJIDOS A MUJERES CABEZA DE FAMILIA Y FAMILIAS VULNERABLES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