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18:24:48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11100600102 151699 gestion del riesgo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$23.232.131,00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$23.232.131,00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