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CRISTINO PEREZ CORTES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79593491-4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FORMULACIÓN DEL MARCO FISCAL DE MEDIANO PLAZO DEL MUNICIPIO DE HATO COROZAL VIGENCIA 2022 - 2031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NO. 110.10.01.0094 DEL 2021-07-16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