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$23.124.809,00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$14.983.333,00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$14.983.333,00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FOMENTAR ESPACIOS PARA EL DESARROLLO DE LAS EXPRESIONES ARTÍSTICAS, ADEMAS DEL FORTALECIMIENTO Y LA PROMOCIÓN DE LA CASA DE LA CULTURA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