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H11.2.3.1.01.02.003.4501001.2020851250012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$4.571.549,83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$6.412.575,00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$6.412.575,00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CESANTIAS DE LOS EMPLEADOS DE LA COMISARIA DE FAMILIA CORRESPONDIENTE A LA VIGENCIA 2022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