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C.2.1.1.01.02.020.02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6 DE 2023 - PAGO APORTE PATRONAL A SALUD DE LOS HONORABLES CONCEJALES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6 DE 2023 - PAGO APORTE PATRONAL A SALUD DE LOS HONORABLES CONCEJALES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