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PATRICIA VIGOTT CASTRO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68247643-4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$1.390.256,00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INDEMNIZACION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$1.730.589,00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$3.120.845,00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E INDEMNIZACIÓN DE UN PERIODO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100.04.294 DE NOVIEMBRE 12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