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INGENIERA DE SISTEMAS A LA OFICINA ASESORA JURIDICA, PARA APOYAR LA PUBLICACIÓN DE ACTUACIONES CONTRACTUALES EN EL SECOP, CARGAR INFORMACIÓN AL SIA OBSERVA E INFORMES EN LA PLATAFORMA DE ENTES DE CONTROL, EN 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