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58.185.400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1.454.635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110.451.900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2.209.038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81.720.975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3.268.839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250.358.275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6.932.512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 MILLONES NOVECIENTOS TREINTA Y DOS MIL QUINIENTOS DOCE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2023-04-27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