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$31.825.497,60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$31.825.497,60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MHC - SAMC - 007 DEL 20 DE NOVIEMBRE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