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2022032400247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NEIFFY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2022032400247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2-33-ISSP/2.3.2.02.02.009.190503100.2021181250002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110.10.01.0048 DEL 2022-01-25 - BRINDAR APOYO A LA GESTIÓN DE SALUD PUBLICA EN LAS DIMENSIONES SEXUAL Y REPRODUCTIVA, ENFERMEDADES TRASMITIDAS POR VECTORES ETV (MALARIA, CHAGAS).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