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2020101401170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109.800,00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Nueve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2020101300756  / RESOLUCIÓN No 252 DE OCTUBRE 9 DE 2020 - PAGO APORTE A SALUD MES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