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21313201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 OTROS ESTABLECIMIENTOS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AL INSTITUTO DE DESARROLLO MUNICIPAL - IDEHA CORRESPONDIENTE AL PRESUPUESTO ASIGNADO PARA LA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