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$84.785.699,00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SALUD (8.5%)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$7.206.784,00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PENSION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$10.174.283,00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 (0.522%)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$442.581,00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$423.929,00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$2.543.571,00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$423.929,00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COMPENSACION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$3.391.427,00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TECNICOS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$847.857,00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$110.240.060,00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SALARIOS, APORTES PATRONALES Y APORTES PARAFISCALES EMPLEADOS PERSONERÍA MUNICIPAL VIGENCIA 2021.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