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2021101201201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1.637.300,00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Treinta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2021101201942  / RESOLUCIÓN NO 100.04.329 DE OCTUBRE 7 DE 2021 - PAGO SERVICIO DE ACUEDUCTO, ALCANTARILLADO Y ASEO DE LOS CENTROS EDUCATIVOS URBANOS CORRESPONDIENTE AL MES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1.637.300,00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