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2019091100333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2019-09-11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60.000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1052313950-6 CRISTIAN YESID MENDOZA VARGAS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1052313950-6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2019091100908  / Pago Resolución No 200.04.096 de 2019.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2019091100333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2019-09-11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60.000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1052313950-6 CRISTIAN YESID MENDOZA VARGAS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1052313950-6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2019091100908  / Pago Resolución No 200.04.096 de 2019.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