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90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5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366"/>
      </w:tblGrid>
      <w:tr w:rsidR="00C130EC" w:rsidRPr="00946DFD" w14:paraId="645DEECF" w14:textId="77777777" w:rsidTr="00463329">
        <w:trPr>
          <w:trHeight w:val="397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2019-07-22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211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2019-07-24</w:t>
            </w:r>
          </w:p>
        </w:tc>
      </w:tr>
      <w:tr w:rsidR="00002A38" w:rsidRPr="00946DFD" w14:paraId="7FA182D3" w14:textId="77777777" w:rsidTr="00463329">
        <w:trPr>
          <w:trHeight w:val="397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900935167-9 SUMINISTROS INTEGRALES M&amp;C SAS</w:t>
            </w:r>
          </w:p>
        </w:tc>
      </w:tr>
      <w:tr w:rsidR="00CD4D3B" w:rsidRPr="00946DFD" w14:paraId="2990945A" w14:textId="77777777" w:rsidTr="00463329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900935167-9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320 2341323</w:t>
            </w:r>
          </w:p>
        </w:tc>
        <w:tc>
          <w:tcPr>
            <w:tcW w:w="10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463329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073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Credito</w:t>
            </w:r>
          </w:p>
        </w:tc>
      </w:tr>
      <w:tr w:rsidR="003F4185" w:rsidRPr="00946DFD" w14:paraId="7B13DEC7" w14:textId="77777777" w:rsidTr="00463329">
        <w:trPr>
          <w:trHeight w:val="397"/>
        </w:trPr>
        <w:tc>
          <w:tcPr>
            <w:tcW w:w="1672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ALMACEN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823"/>
        <w:gridCol w:w="2127"/>
        <w:gridCol w:w="992"/>
        <w:gridCol w:w="166"/>
        <w:gridCol w:w="372"/>
        <w:gridCol w:w="596"/>
        <w:gridCol w:w="1701"/>
        <w:gridCol w:w="709"/>
        <w:gridCol w:w="1950"/>
      </w:tblGrid>
      <w:tr w:rsidR="00833323" w:rsidRPr="001518DB" w14:paraId="6AD6E65D" w14:textId="77777777" w:rsidTr="00B757FB">
        <w:trPr>
          <w:trHeight w:val="567"/>
        </w:trPr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833323" w:rsidRPr="003571C3" w:rsidRDefault="00833323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833323" w:rsidRPr="003571C3" w:rsidRDefault="00833323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833323" w:rsidRPr="001518DB" w14:paraId="17DF91C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caja de resma tamaño carta x 10 unidades  PAPEL BOND DE 75G/M2 TAMAÑO OFICIO, X CAJAS DE 10 RESMAS DE 500 HOJAS, BLANCURA: 78% MÍNIMO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74EFA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142.000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8277D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4.260.000</w:t>
            </w:r>
          </w:p>
        </w:tc>
      </w:tr>
      <w:tr w:rsidR="00833323" w:rsidRPr="001518DB" w14:paraId="7848BDB3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bookmarkStart w:id="0" w:name="_GoBack"/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caja de resma tamaño oficio x 10 unidades  PAPEL BOND 75G/M2 TAMAÑO OFICIO X CAJA DE 10 RESMAS DE 500 HOJAS, BLANCURA 78% MÍNIMO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34A0B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150.000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BBEF0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750.000</w:t>
            </w:r>
          </w:p>
        </w:tc>
      </w:tr>
      <w:tr w:rsidR="00833323" w:rsidRPr="001518DB" w14:paraId="3A12A9F9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ESFEROS DE PUNTA REDONDA CAJA X 12 UNIDADES COLOR NEGRO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351B1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303B9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104.000</w:t>
            </w:r>
          </w:p>
        </w:tc>
      </w:tr>
      <w:tr w:rsidR="00833323" w:rsidRPr="001518DB" w14:paraId="06E50757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GANCHOS TIPO CLIP METÁLICO GALVANIZADO DE 33 MM X CAJAS  GANCHOS TIPO CLIP METÁLICO GALVANIZADO DE 33 MM X CAJAS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B1F20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6A356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20.800</w:t>
            </w:r>
          </w:p>
        </w:tc>
      </w:tr>
      <w:tr w:rsidR="00833323" w:rsidRPr="001518DB" w14:paraId="3C5C90A3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GRAPA PARA COSEDORA, CAJA X 5000 UNIDADES  CAJA DE GANCHO TIPO GRAPA EN ALAMBRE METÁLICO GALVANIZADO X 5000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C3CAE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5A234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19.600</w:t>
            </w:r>
          </w:p>
        </w:tc>
      </w:tr>
      <w:tr w:rsidR="00833323" w:rsidRPr="001518DB" w14:paraId="32EE38D4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CAJA PARA ARCHIVO  Caja para archivo en cartón, con las siguientes dimensiones; alto 26 centímetros, ancho igual o
mayor a 20 y largo igual o mayor de 40 centímetros, apertura frontal, para almacenar archivo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6B3F7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6433D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</w:tr>
      <w:tr w:rsidR="00B819CF" w:rsidRPr="001518DB" w14:paraId="5B55E28F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CARPETAS CUATRO SOLAPAS  Carpeta en cartón de mínimo 300 gramos, para archivo, de cuatro (4) aletas, tamaño oficio, plastificada, capacidad entre 220 y 400 folios,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140D3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B6B73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2.485.000</w:t>
            </w:r>
          </w:p>
        </w:tc>
      </w:tr>
      <w:tr w:rsidR="00B819CF" w:rsidRPr="001518DB" w14:paraId="51B835E6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LÁPICES DE MADERA X CAJAS  Caja * 12 unidades de lápiz para escritura fabricado en madera de forma hexagonal con borrador, mina negra de 2mm dureza H oscuridad 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lastRenderedPageBreak/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1D5C3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56674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lastRenderedPageBreak/>
              <w:t>63.000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BISTURÍ  Bisturí elaborado en plástico, tamaño de la cuchilla 9 mm, con bloqueo de la cuchilla.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19.600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PEGANTE EN BARRA  Pegante en barra en presentación de como mínimo 20 gramos.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80.000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RESALTADORES  Resaltadores de los colores (naranjado, azul, verde, amarillo) mínimo 2 de cada color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9.800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GANCHOS TIPO MARIPOSA X CAJAS  Caja de ganchos tipo mariposa por 50 unidades elaborados en alambre metálico galvanizado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10.500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ROLLO DE PAPEL PARA PLOTTER 106 CM 50 ML  Rollo de plotter 106 cms 50 M LI - copimac bond 75grs.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90.000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ROLLO DE PAPEL PARA PLOTTER 73 CMS X 50 ML  Rollo de plotter 73 cms 50 M LI - copimac bond 80grs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80.000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CAJAS DE CHINCHES PLASTIFICADOS X 50 UNIDADES  Caja de chinches plastificado por 50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4.600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LIBROS DE ACTAS  Libros de actas x 200 folios, tapa cartón plastificado, de 21, 5 x 32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10.800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54.000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MARCADOR NEGRO X UNIDADES  Marcador Sharpie color negro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15.750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SOBRES DE MANILA TAMAÑO OFICIO  Sobre de manila tamaño oficio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21.000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SOBRES DE MANILA EXTRAGRANDE  Sobre de manila de mínimo 42 cm de largo x 35 cm ancho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20.000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SEPARADORES O PESTAÑAS X PAQUETES, MÍNIMO 100 ETIQUETAS  Paquete de como mínimo 100 Etiquetas Separadores con Adhesivos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100.000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COSEDORA COSEDORA Cosedora mediana elaborada en metal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12.800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25.600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SACAGANCHOS  Sacaganchos, elaborado en acero cromado combinado con plástico de gran resistencia. Con seguro para un fácil almacenamiento.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MTS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12.000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BANDAS ELÁSTICAS PAQUETE X 100 UNIDADES  Paquete por 100 unidades de ligas elásticas elaboradas en caucho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9.000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TINTA PARA IMPRESORA X LITROS  Litro de tinta para impresora Epson (Black, Magenta, Cyam, Yellow) en iguales proporciones.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1.120.000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TONER PARA IMPRESORA CE4024 COLOR AMARILLO  Tóner original referencia CE402A color amarillo (Y) para impresora HP LASER JET PRO 500 COLOR MFP M750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1.344.300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1.344.300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TONER PARA IMPRESORA CE4024 COLOR MAGENTA  Tóner original referencia CE403A color Magenta (M) para impresora HP LASER JET PRO 500 COLOR MFP M750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1.344.300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1.344.300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TONER PARA IMPRESORA HP LASERJET P2035  Tóner original para impresora HP LASERJET P2035 color negro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594.300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10.103.100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TONER PARA IMPRESORA SAMSUNG ML - 2160  Tóner original para impresora SAMSUNG ML-2160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279.200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558.400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CARTUCHO PHOTO BLACK 130 ML  Cartucho PHOTO BLACK 130 ML (PK) referencia C9370A para plotter HP DESINGNJET T2300 POST CCRIPT EMFP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358.350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358.350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CARTUCHO PHOTO MAGENTA 130 ML  Cartucho PHOTO MAGENTA 130 ML (M) referencia C9372A para plotter HP DESINGNJET T2300 POST CCRIPT EMFP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CARTUCHO PHOTO CYAM 130 ML  Cartucho PHOTO CYAM 130 ML (C) referencia C9371A para plotter HP DESINGNJET T2300 POST CCRIPT EMFP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CARTUCHO PHOTO YELOW 130 ML  Cartucho PHOTO YELLOW 130 ML (Y) referencia C9373A para plotter HP DESINGNJET T2300 POST CCRIPT EMFP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CARTUCHO PHOTO MATTE BLACK  Cartucho PHOTO MATTE BLACK 130 ML (MK) referencia C9403A para plotter HP DESINGNJET T2300 POST CCRIPT EMFP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CARTUCHO PHOTO GRAY 130 ML  Cartucho PHOTO GRAY 130 ML (G) referencia C9374A para plotter HP DESINGNJET T2300 POST CCRIPT EMFP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SILICONA LIQUIDA DE 100 ML  Silicona líquida de 100ml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18.200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IMPRESORA MULTIFUNCIONAL EPSON L3110 SERIAL X644018451 X644018451 Multifuncional con sistema original de Tanque de Tinta con Impresora, Copiadora y Escáner Resolución Máxima de Impresión: Hasta 5760 x 1440 dpi de resolución Área Máxima de Impresión: Máxima: 21,6cm (8,5") (ancho) x 111 cm (44") (largo)
Velocidad de Impresión ISO: Máxima: 33 ppm en texto negro y 15 ppm en texto a color Normal: 9,0 ISO ppm en negro y 4,5 ISO ppm a color Modo de Copia:10 cm x 15 cm (4" x 6"), carta, A4 Velocidad de Copia: Máxima: Negro en aprox. 5 seg. y Color en aprox. 10 seg.
Cantidad de Copias: Hasta 20 copias sin PC (fijo) Escáner de 48 bits y 600 x 1200 dpi Impresión a doble faz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IMPRESORA MULTIFUNCIONAL EPSON L3110 SERIAL X644149728 SERIAL X644149728 Multifuncional con sistema original de Tanque de Tinta con Impresora, Copiadora y Escáner Resolución Máxima de Impresión: Hasta 5760 x 1440 dpi de resolución Área Máxima de Impresión: Máxima: 21,6cm (8,5") (ancho) x 111 cm (44") (largo) Velocidad de Impresión ISO: Máxima: 33 ppm en texto negro y 15 ppm en texto a color Normal: 9,0 ISO ppm en negro y 4,5 ISO ppm a color Modo de Copia:10 cm x 15 cm (4" x 6"), carta, A4 Velocidad de Copia: Máxima: Negro en aprox. 5 seg. y Color en aprox. 10 seg. Cantidad de Copias: Hasta 20 copias sin PC (fijo) Escáner de 48 bits y 600 x 1200 dpi Impresión a doble faz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IMPRESORA MULTIFUNCIONAL EPSON L3110 SERIAL X644149705 SERIAL X644149705 Multifuncional con sistema original de Tanque de Tinta con Impresora, Copiadora y Escáner Resolución Máxima de Impresión: Hasta 5760 x 1440 dpi de resolución Área Máxima de Impresión: Máxima: 21,6cm (8,5") (ancho) x 111 cm (44") (largo) Velocidad de Impresión ISO: Máxima: 33 ppm en texto negro y 15 ppm en texto a color Normal: 9,0 ISO ppm en negro y 4,5 ISO ppm a color Modo de Copia:10 cm x 15 cm (4" x 6"), carta, A4 Velocidad de Copia: Máxima: Negro en aprox. 5 seg. y Color en aprox. 10 seg. Cantidad de Copias: Hasta 20 copias sin PC (fijo) Escáner de 48 bits y 600 x 1200 dpi Impresión a doble faz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COMPUTADOR DE ESCRITORIO LENOVO SERIAL S1H06LMN SERIAL S1H06LMN Pantalla 19”, 120W, N-Touch, monitor stand, Intel core i5-8400 (up to 4.0 Ghz) procesador 8 GB DDR4 2666, 1TB HD 7200 rpm, Intel UHD Graphics 630, 720P Camera&amp;Mic, Slim DVD Recordable, Card Reader, Gigabit Ethernet, Intel 3165 BT 1X1ac, Serial Port, Win 10 pro 64 Spanish, 3 años de garantía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COMPUTADOR DE ESCRITORIO LENOVO SERIAL S1H06LH1 SERIAL S1H06LH1 Pantalla 19”, 120W, N-Touch, monitor stand, Intel core i5-8400 (up to 4.0 Ghz) procesador 8 GB DDR4 2666, 1TB HD 7200 rpm, Intel UHD Graphics 630, 720P Camera&amp;Mic, Slim DVD Recordable, Card Reader, Gigabit Ethernet, Intel 3165 BT 1X1ac, Serial Port, Win 10 pro 64 Spanish, 3 años de garantía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COMPUTADOR DE ESCRITORIO LENOVO S1H06LUV SERIAL S1H06LUV Pantalla 19”, 120W, N-Touch, monitor stand, Intel core i5-8400 (up to 4.0 Ghz) procesador 8 GB DDR4 2666, 1TB HD 7200 rpm, Intel UHD Graphics 630, 720P Camera&amp;Mic, Slim DVD Recordable, Card Reader, Gigabit Ethernet, Intel 3165 BT 1X1ac, Serial Port, Win 10 pro 64 Spanish, 3 años de garantía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LICENCIAS DE 0FFICE - 01 LICENCIA - 01 Licencia Gobierno, OLP Suscripción Anual, Descarga Eléctrica. Incluye las aplicaciones de Office: Outlook, Word, Excel, PowerPoint, OneNote, Access  (solo PC) Servicios Incluidos: OneDrive, Skype for Business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LICENCIAS DE OFFICE - 02 LICENCIA - 02 Licencia Gobierno, OLP Suscripción Anual, Descarga Eléctrica. Incluye las aplicaciones de Office: Outlook, Word, Excel, PowerPoint, OneNote, Access  (solo PC) Servicios Incluidos: OneDrive, Skype for Business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LICENCIAS DE OFFICE - 03 LICENCIAS DE OFFICE - 03 Licencia Gobierno, OLP Suscripción Anual, Descarga Eléctrica. Incluye las aplicaciones de Office: Outlook, Word, Excel, PowerPoint, OneNote, Access  (solo PC) Servicios Incluidos: OneDrive, Skype for Business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LICENCIAS DE OFFICE - 04 LICENCIAS DE OFFICE - 04 Licencia Gobierno, OLP Suscripción Anual, Descarga Eléctrica. Incluye las aplicaciones de Office: Outlook, Word, Excel, PowerPoint, OneNote, Access  (solo PC) Servicios Incluidos: OneDrive, Skype for Business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DISCO DURO 1J2020125595 DISCO DURO 1J2020125595 Disco Duro Externo: Capacidad: 1TB Dimensiones Peso: 220g (7,8oz), Textura: plástico / caucho Interfaz: USB 3.1, compatible con USB 2.0, Temperatura en funcionamiento: 5°C (41°F ) a 50°C ( 121°F ),Voltaje de
funcionamiento: USB 5VCC,Accesorios: Cable USB 3.1 ; Guía de instalación rápida, Requisitos del sistema
operativo: Windows XP o posterior, Mac OS X 10.6 o posterior, Linux Kernel 2.6 o posterior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DISCO DURO 1J2020125594 DISCO DURO 1J2020125594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ANTIVIRUS LICENCIA ANTIVIRUS LICENCIA Licencia Antivirus Internet Security Multi / 10 dispositivos / 1 año / base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648.100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648.100</w:t>
            </w:r>
          </w:p>
        </w:tc>
      </w:tr>
      <w:tr w:rsidR="00B819CF" w:rsidRPr="001518DB" w14:paraId="08F9AC9C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CINTA TRANSPARENTE  Rollo de cinta transparente ancha *48mm de por lo menos 100 metros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40.000</w:t>
            </w:r>
          </w:p>
        </w:tc>
      </w:tr>
      <w:tr w:rsidR="00B819CF" w:rsidRPr="001518DB" w14:paraId="7C638C6B" w14:textId="77777777" w:rsidTr="00CA03C0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IMPRESORA MULTIFUNCIONAL EPSON L3110 SERIAL X644152447 SERIAL X644152447 Multifuncional con sistema original de Tanque de Tinta con Impresora, Copiadora y Escáner Resolución Máxima de Impresión: Hasta 5760 x 1440 dpi de resolución Área Máxima de Impresión: Máxima: 21,6cm (8,5") (ancho) x 111 cm (44") (largo) Velocidad de Impresión ISO: Máxima: 33 ppm en texto negro y 15 ppm en texto a color Normal: 9,0 ISO ppm en negro y 4,5 ISO ppm a color Modo de Copia:10 cm x 15 cm (4" x 6"), carta, A4 Velocidad de Copia: Máxima: Negro en aprox. 5 seg. y Color en aprox. 10 seg. Cantidad de Copias: Hasta 20 copias sin PC (fijo) Escáner de 48 bits y 600 x 1200 dpi Impresión a doble faz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31458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1B6EE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</w:tr>
      <w:bookmarkEnd w:id="0"/>
      <w:tr w:rsidR="00694B67" w:rsidRPr="001518DB" w14:paraId="00141205" w14:textId="77777777" w:rsidTr="00CA03C0">
        <w:trPr>
          <w:trHeight w:val="454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120EDB69" w14:textId="77777777" w:rsidR="00694B67" w:rsidRPr="001518DB" w:rsidRDefault="00694B67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040C68" w14:textId="77777777" w:rsidR="00694B67" w:rsidRPr="001518DB" w:rsidRDefault="00D16387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Cuarenta y Cuatro Millones Setecientos Tres Mil Cuatrocientos Cuarenta Pesos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694B67" w:rsidRPr="00277FDD" w:rsidRDefault="00277FD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694B67" w:rsidRPr="003D6119" w:rsidRDefault="00FA16E6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44.703.440</w:t>
            </w:r>
          </w:p>
        </w:tc>
      </w:tr>
      <w:tr w:rsidR="00694B67" w:rsidRPr="001518DB" w14:paraId="1CA693C4" w14:textId="77777777" w:rsidTr="00D373C6">
        <w:trPr>
          <w:trHeight w:val="454"/>
        </w:trPr>
        <w:tc>
          <w:tcPr>
            <w:tcW w:w="5500" w:type="dxa"/>
            <w:gridSpan w:val="6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D03F367" w14:textId="77777777" w:rsidR="00694B67" w:rsidRPr="001518DB" w:rsidRDefault="00694B67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694B67" w:rsidRPr="00277FDD" w:rsidRDefault="00277FD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259D3FD5" w14:textId="77777777" w:rsidR="00694B67" w:rsidRPr="003D6119" w:rsidRDefault="00FA16E6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24BE0B8D" w14:textId="77777777" w:rsidTr="00D373C6">
        <w:trPr>
          <w:trHeight w:val="454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D7F8152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</w:t>
            </w:r>
            <w:r w:rsidR="000F6FBE">
              <w:t>:</w:t>
            </w:r>
          </w:p>
        </w:tc>
        <w:tc>
          <w:tcPr>
            <w:tcW w:w="328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20317764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509859DC" w14:textId="77777777" w:rsidTr="00D373C6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29CDD9FE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5631D3D4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5F259DC3" w14:textId="77777777" w:rsidTr="00D373C6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FBC31B2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66261CA4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5E707CA7" w14:textId="77777777" w:rsidTr="00D373C6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4122280B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68BAB9A2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277FDD" w:rsidRPr="001518DB" w14:paraId="3D8686D9" w14:textId="77777777" w:rsidTr="00D373C6">
        <w:trPr>
          <w:trHeight w:val="454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C6AF5BA" w14:textId="77777777" w:rsidR="00277FDD" w:rsidRDefault="000F6FBE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</w:t>
            </w:r>
            <w:r w:rsidR="003D6119">
              <w:t xml:space="preserve"> Por</w:t>
            </w:r>
            <w:r>
              <w:t>: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277FDD" w:rsidRPr="001518DB" w:rsidRDefault="00277FD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11371980" w14:textId="77777777" w:rsidR="00277FDD" w:rsidRPr="001518DB" w:rsidRDefault="00277FD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277FDD" w:rsidRPr="00277FDD" w:rsidRDefault="00277FD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094F2D39" w14:textId="77777777" w:rsidR="00277FDD" w:rsidRPr="003D6119" w:rsidRDefault="00D16387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44.703.440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00E4F" w14:textId="77777777" w:rsidR="009512B9" w:rsidRDefault="009512B9" w:rsidP="0019004A">
      <w:pPr>
        <w:spacing w:after="0" w:line="240" w:lineRule="auto"/>
      </w:pPr>
      <w:r>
        <w:separator/>
      </w:r>
    </w:p>
  </w:endnote>
  <w:endnote w:type="continuationSeparator" w:id="0">
    <w:p w14:paraId="42979A3D" w14:textId="77777777" w:rsidR="009512B9" w:rsidRDefault="009512B9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98FA8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14C6E1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C768A" w14:textId="77777777" w:rsidR="009512B9" w:rsidRDefault="009512B9" w:rsidP="0019004A">
      <w:pPr>
        <w:spacing w:after="0" w:line="240" w:lineRule="auto"/>
      </w:pPr>
      <w:r>
        <w:separator/>
      </w:r>
    </w:p>
  </w:footnote>
  <w:footnote w:type="continuationSeparator" w:id="0">
    <w:p w14:paraId="2C3B9418" w14:textId="77777777" w:rsidR="009512B9" w:rsidRDefault="009512B9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9512B9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1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1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9512B9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12B8C"/>
    <w:rsid w:val="00012DAA"/>
    <w:rsid w:val="00034FBE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74D3"/>
    <w:rsid w:val="00833323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5D22"/>
    <w:rsid w:val="00EA44C9"/>
    <w:rsid w:val="00EE5437"/>
    <w:rsid w:val="00EE5D99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EC600-F686-4431-A499-9C6E5CA21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25</cp:revision>
  <dcterms:created xsi:type="dcterms:W3CDTF">2017-02-23T05:02:00Z</dcterms:created>
  <dcterms:modified xsi:type="dcterms:W3CDTF">2019-07-24T20:21:00Z</dcterms:modified>
</cp:coreProperties>
</file>