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PEREZ ALVAREZ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7364095-7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110.10.01.0030 DEL 2022-01-21 - GARANTIZAR EL ASEGURAMIENTO Y LA AUDITORIA DEL RÉGIMEN SUBSIDIADO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110.10.01.0030 DEL 2022-01-21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