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2-32-ISC/2.3.2.02.02.009.330204900.2021851250010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SUPERÁVIT 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$83.668.534,00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$83.210.151,00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$83.210.151,00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CREADORES Y GESTORES CULTURALES QUE APLICAN PARA EL BENEFICIO DE ANUALIDAD VITALICIA Y APORTES AL SERVICIO COMPLEMENTARIO DECRETO 2012 DE 2017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