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$1.809.548,00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$1.387.904,00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$3.197.452,00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VACACIONES Y PRIMA DE VACACIONES POR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100.04.225 DE SEPTIEMBRE 22 DE 2020 - PAGO LIQUIDACIÓN DE VACACIONES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