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$3.383.334,00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$14.016.666,00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$14.016.666,00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