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$23.590.000,00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EN LA LIMPIEZA, CUIDAD, ORNATO Y EMBELLECIMIENTO DE LAS DIFERENTES DEPENDENCIAS Y OFICINAS DEL PALACIO MUNICIPAL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