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CELIA ASTRID LALEMA ALCANTARA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1118648540-7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$1.043.624,00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$1.808.947,00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$130.076,00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$2.982.647,00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100.04.136 DE ABRIL 1 DE 2022 - PAGO LIQUIDACIÓN E INDEMNIZACIÓN DE VACACIONES POR EL PERIODO COMPRENDIDO ENTRE EL 1-ENERO-2021 AL 31-DICIEMBRE-2021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100.04.136 DE ABRIL 1 DE 2022 - PAGO LIQUIDACIÓN E INDEMNIZACIÓN DE VACACIONES POR EL PERIODO COMPRENDIDO ENTRE EL 1-ENERO-2021 AL 31-DICIEMBRE-2021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