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31.897.737,42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Ochocientos Noventa y Siete Mil Setecientos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2021061701569  / PAGO RESOLUCION 100.04.159 DE JUNIO 8 2021, SERVICIOS PARA LA ADMINISTRACIÓN DE LOS RECURSOS DEL RÉGIMEN SUBSIDIADO SOCIAL EN SALUD SEGÚN LIQUIDACIÓN LMA JUNIO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31.897.737,42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31.897.737,42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31.897.737,42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31.897.737,42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