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2022-02-23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2-1-AM/2.1.2.02.02.006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$151.777.930,00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$2.276.540,00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$2.276.540,00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DEPENDENCIAS DE LA ADMINISTRACIÓN MUNICIPAL CORRESPONDIENTE AL MES DE ENERO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0113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