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Catorce Mil Novecientos Veinticinco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CESANTIAS PERSONERIA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