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2020120501367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2.376.000,00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 AVAL TITULOS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Setenta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CONCEJALES SESIONES ORDINARIAS NOVIEMBRE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24253500003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