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 ORGANIZACIÓN ONG ASEIWA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CUENTA POR IDENTIFICAR POR CONCEPTO DE INDUSTRIA Y COMERCIO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