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2019071200472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3.818.044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Dieciocho Mil Cuarenta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100.04.162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3.818.044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3.818.044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3.818.044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3.818.044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