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APOYO A LA GESTIÓN EN LAS ACTIVIDADES DE DIVULGACIÓN Y EMISIÓN DE NOTAS PERIODÍSTICAS DE LOS PROYECTOS, PROGRAMAS, ACTIVIDADES Y DEMÁS INFORMACIÓN QUE SEA GENERADA POR LA ADMINISTRACIÓN MUNICIPAL, EN LOS DIFERENTES PORTALES DE COMUNICACIÓN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