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$10.281.326,50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CON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